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杭银理财幸福99丰裕固收22053</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rPr>
          <w:rFonts w:ascii="宋体" w:hAnsi="宋体" w:cs="宋体"/>
          <w:color w:val="000000"/>
        </w:rPr>
        <w:t xml:space="preserve"> Z7002222000074</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杭银理财幸福99丰裕固收22053期理财计划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丰裕固收22053期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Fonts w:ascii="宋体" w:hAnsi="宋体"/>
                <w:color w:val="000000"/>
                <w:szCs w:val="21"/>
              </w:rPr>
              <w:t>Z7002222000074</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A份额（销售代码【FYG22053A】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B份额（销售代码【FYG22053B】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C份额（销售代码【FYG22053C】）：部分代销客户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D份额（销售代码【FYG22053D】）：杭银理财特邀客户及部分代销客户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E份额（销售代码【FYG22053E】）：部分代销客户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〖2022〗年〖8〗月〖30〗日-〖2022〗年〖9〗月〖5〗日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〖2023〗年〖9〗月〖14〗日，若到期日为非工作日则顺延至下一个工作日。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〖373〗天（实际理财期限受制于管理人提前终止权等条款）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E份额：业绩比较基准为〖4.50%〗（年化）。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A份额：按照A份额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B份额：按照B份额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C份额：按照C份额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D份额：按照D份额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E份额：按照E份额</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A份额：按照A份额</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B份额：按照B份额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C份额：按照C份额</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D份额：按照D份额</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E份额：按照E份额</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C份额理财计划财产的年化固定管理费率为0.20%，D份额理财计划财产的年化固定管理费率为0.10%，E份额理财计划财产的年化固定管理费率为0%，以A份额为例计算方法如下：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pStyle w:val="7"/>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731329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批注框文本 Char"/>
    <w:basedOn w:val="9"/>
    <w:link w:val="3"/>
    <w:semiHidden/>
    <w:qFormat/>
    <w:uiPriority w:val="99"/>
    <w:rPr>
      <w:kern w:val="2"/>
      <w:sz w:val="18"/>
      <w:szCs w:val="18"/>
    </w:rPr>
  </w:style>
  <w:style w:type="character" w:customStyle="1" w:styleId="14">
    <w:name w:val="副标题 Char"/>
    <w:qFormat/>
    <w:uiPriority w:val="11"/>
    <w:rPr>
      <w:rFonts w:ascii="Cambria" w:hAnsi="Cambria" w:cs="Cambria"/>
      <w:b/>
      <w:bCs/>
      <w:kern w:val="28"/>
      <w:sz w:val="32"/>
      <w:szCs w:val="32"/>
    </w:rPr>
  </w:style>
  <w:style w:type="character" w:customStyle="1" w:styleId="15">
    <w:name w:val="页脚 Char"/>
    <w:qFormat/>
    <w:uiPriority w:val="99"/>
    <w:rPr>
      <w:rFonts w:ascii="Times New Roman" w:hAnsi="Times New Roman"/>
      <w:sz w:val="18"/>
      <w:szCs w:val="18"/>
    </w:rPr>
  </w:style>
  <w:style w:type="character" w:customStyle="1" w:styleId="16">
    <w:name w:val="副标题 Char1"/>
    <w:basedOn w:val="9"/>
    <w:link w:val="6"/>
    <w:qFormat/>
    <w:uiPriority w:val="11"/>
    <w:rPr>
      <w:rFonts w:ascii="Cambria" w:hAnsi="Cambria" w:eastAsia="宋体" w:cs="Times New Roman"/>
      <w:b/>
      <w:bCs/>
      <w:kern w:val="28"/>
      <w:sz w:val="32"/>
      <w:szCs w:val="32"/>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25648</Words>
  <Characters>26819</Characters>
  <Lines>199</Lines>
  <Paragraphs>56</Paragraphs>
  <TotalTime>0</TotalTime>
  <ScaleCrop>false</ScaleCrop>
  <LinksUpToDate>false</LinksUpToDate>
  <CharactersWithSpaces>27467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2022-08-26T02:09:32Z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